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2D" w:rsidRDefault="002B3D2D">
      <w:pPr>
        <w:pStyle w:val="Fuzeile"/>
        <w:tabs>
          <w:tab w:val="clear" w:pos="4536"/>
          <w:tab w:val="clear" w:pos="9072"/>
        </w:tabs>
        <w:spacing w:line="360" w:lineRule="auto"/>
        <w:rPr>
          <w:sz w:val="28"/>
        </w:rPr>
      </w:pPr>
    </w:p>
    <w:p w:rsidR="002B3D2D" w:rsidRDefault="002B3D2D">
      <w:pPr>
        <w:pStyle w:val="affiliation"/>
        <w:widowControl w:val="0"/>
        <w:rPr>
          <w:rFonts w:ascii="Arial" w:eastAsia="Times" w:hAnsi="Arial" w:cs="Arial"/>
          <w:color w:val="808080"/>
          <w:sz w:val="44"/>
          <w:szCs w:val="28"/>
        </w:rPr>
      </w:pPr>
      <w:r>
        <w:rPr>
          <w:rFonts w:ascii="Arial" w:eastAsia="Times" w:hAnsi="Arial" w:cs="Arial"/>
          <w:noProof/>
          <w:color w:val="808080"/>
          <w:sz w:val="44"/>
          <w:szCs w:val="28"/>
        </w:rPr>
        <w:t xml:space="preserve">Fall </w:t>
      </w:r>
      <w:r w:rsidR="002F1CF8">
        <w:rPr>
          <w:rFonts w:ascii="Arial" w:eastAsia="Times" w:hAnsi="Arial" w:cs="Arial"/>
          <w:noProof/>
          <w:color w:val="808080"/>
          <w:sz w:val="44"/>
          <w:szCs w:val="28"/>
        </w:rPr>
        <w:t>xx</w:t>
      </w:r>
      <w:r>
        <w:rPr>
          <w:rFonts w:ascii="Arial" w:eastAsia="Times" w:hAnsi="Arial" w:cs="Arial"/>
          <w:b/>
          <w:bCs/>
          <w:color w:val="808080"/>
          <w:sz w:val="44"/>
          <w:szCs w:val="28"/>
        </w:rPr>
        <w:t xml:space="preserve"> </w:t>
      </w:r>
    </w:p>
    <w:p w:rsidR="002B3D2D" w:rsidRPr="002F1CF8" w:rsidRDefault="00C80C5E" w:rsidP="002F1CF8">
      <w:pPr>
        <w:pStyle w:val="berschrift2"/>
        <w:spacing w:before="120"/>
        <w:jc w:val="both"/>
        <w:rPr>
          <w:color w:val="999999"/>
          <w:sz w:val="24"/>
        </w:rPr>
      </w:pPr>
      <w:r>
        <w:rPr>
          <w:color w:val="999999"/>
          <w:sz w:val="24"/>
        </w:rPr>
        <w:t>Autor(en)</w:t>
      </w:r>
    </w:p>
    <w:p w:rsidR="001D57C7" w:rsidRPr="001D57C7" w:rsidRDefault="001D57C7" w:rsidP="001D57C7"/>
    <w:p w:rsidR="002B3D2D" w:rsidRDefault="002B3D2D">
      <w:pPr>
        <w:pStyle w:val="Fuzeile"/>
        <w:tabs>
          <w:tab w:val="clear" w:pos="4536"/>
          <w:tab w:val="clear" w:pos="9072"/>
        </w:tabs>
      </w:pPr>
    </w:p>
    <w:p w:rsidR="00C80C5E" w:rsidRPr="002F1CF8" w:rsidRDefault="00C80C5E" w:rsidP="00C80C5E">
      <w:pPr>
        <w:pStyle w:val="berschrift2"/>
        <w:spacing w:before="120" w:line="360" w:lineRule="auto"/>
        <w:jc w:val="both"/>
        <w:rPr>
          <w:color w:val="999999"/>
          <w:sz w:val="24"/>
        </w:rPr>
      </w:pPr>
      <w:r>
        <w:rPr>
          <w:color w:val="999999"/>
          <w:sz w:val="24"/>
        </w:rPr>
        <w:t>Klinische Angaben</w:t>
      </w:r>
    </w:p>
    <w:p w:rsidR="00F3769A" w:rsidRDefault="00C80C5E" w:rsidP="00C80C5E">
      <w:pPr>
        <w:numPr>
          <w:ilvl w:val="0"/>
          <w:numId w:val="39"/>
        </w:num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...</w:t>
      </w:r>
    </w:p>
    <w:p w:rsidR="00C80C5E" w:rsidRDefault="00C80C5E" w:rsidP="00C80C5E">
      <w:pPr>
        <w:spacing w:line="360" w:lineRule="auto"/>
        <w:rPr>
          <w:rFonts w:ascii="Arial" w:hAnsi="Arial" w:cs="Arial"/>
          <w:bCs/>
          <w:sz w:val="22"/>
        </w:rPr>
      </w:pPr>
    </w:p>
    <w:p w:rsidR="00C80C5E" w:rsidRDefault="00C80C5E" w:rsidP="00C80C5E">
      <w:pPr>
        <w:spacing w:line="360" w:lineRule="auto"/>
        <w:rPr>
          <w:rFonts w:ascii="Arial" w:hAnsi="Arial" w:cs="Arial"/>
          <w:bCs/>
          <w:sz w:val="22"/>
        </w:rPr>
      </w:pPr>
    </w:p>
    <w:p w:rsidR="00C80C5E" w:rsidRDefault="00C80C5E" w:rsidP="00C80C5E">
      <w:pPr>
        <w:spacing w:line="360" w:lineRule="auto"/>
        <w:rPr>
          <w:rFonts w:ascii="Arial" w:hAnsi="Arial" w:cs="Arial"/>
          <w:bCs/>
          <w:sz w:val="22"/>
        </w:rPr>
      </w:pPr>
    </w:p>
    <w:p w:rsidR="00C80C5E" w:rsidRDefault="00C80C5E" w:rsidP="00C80C5E">
      <w:pPr>
        <w:spacing w:line="360" w:lineRule="auto"/>
        <w:rPr>
          <w:rFonts w:ascii="Arial" w:hAnsi="Arial" w:cs="Arial"/>
          <w:bCs/>
          <w:sz w:val="22"/>
        </w:rPr>
      </w:pPr>
    </w:p>
    <w:p w:rsidR="00C80C5E" w:rsidRDefault="00A46DFD" w:rsidP="00C80C5E">
      <w:pPr>
        <w:spacing w:line="360" w:lineRule="auto"/>
        <w:rPr>
          <w:rFonts w:ascii="Arial" w:hAnsi="Arial" w:cs="Arial"/>
          <w:bCs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1456055</wp:posOffset>
                </wp:positionV>
                <wp:extent cx="2156460" cy="276225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7C" w:rsidRPr="008C1F7C" w:rsidRDefault="008C1F7C" w:rsidP="008C1F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1F7C">
                              <w:rPr>
                                <w:rFonts w:ascii="Arial" w:hAnsi="Arial" w:cs="Arial"/>
                              </w:rPr>
                              <w:t>Klinisches 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8.7pt;margin-top:114.65pt;width:169.8pt;height:21.7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">
                <v:textbox style="mso-fit-shape-to-text:t">
                  <w:txbxContent>
                    <w:p w:rsidR="008C1F7C" w:rsidRPr="008C1F7C" w:rsidRDefault="008C1F7C" w:rsidP="008C1F7C">
                      <w:pPr>
                        <w:rPr>
                          <w:rFonts w:ascii="Arial" w:hAnsi="Arial" w:cs="Arial"/>
                        </w:rPr>
                      </w:pPr>
                      <w:r w:rsidRPr="008C1F7C">
                        <w:rPr>
                          <w:rFonts w:ascii="Arial" w:hAnsi="Arial" w:cs="Arial"/>
                        </w:rPr>
                        <w:t>Klinisches Bild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431165</wp:posOffset>
                </wp:positionV>
                <wp:extent cx="5422900" cy="2755900"/>
                <wp:effectExtent l="0" t="0" r="6350" b="635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7C" w:rsidRPr="008C1F7C" w:rsidRDefault="008C1F7C" w:rsidP="008C1F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7.95pt;margin-top:33.95pt;width:427pt;height:2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">
                <v:textbox>
                  <w:txbxContent>
                    <w:p w:rsidR="008C1F7C" w:rsidRPr="008C1F7C" w:rsidRDefault="008C1F7C" w:rsidP="008C1F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1F7C" w:rsidRPr="008C1F7C" w:rsidRDefault="008C1F7C" w:rsidP="008C1F7C">
      <w:pPr>
        <w:spacing w:line="360" w:lineRule="auto"/>
        <w:rPr>
          <w:rFonts w:ascii="Arial" w:hAnsi="Arial" w:cs="Arial"/>
          <w:bCs/>
          <w:sz w:val="22"/>
        </w:rPr>
      </w:pPr>
    </w:p>
    <w:p w:rsidR="002B3D2D" w:rsidRPr="00405FEB" w:rsidRDefault="00A46DFD" w:rsidP="00405FEB">
      <w:pPr>
        <w:pStyle w:val="berschrift1"/>
        <w:keepNext w:val="0"/>
        <w:widowControl w:val="0"/>
        <w:spacing w:line="360" w:lineRule="auto"/>
        <w:jc w:val="both"/>
        <w:rPr>
          <w:b w:val="0"/>
          <w:i/>
          <w:iCs/>
          <w:color w:val="auto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3727450</wp:posOffset>
                </wp:positionV>
                <wp:extent cx="6743700" cy="1714500"/>
                <wp:effectExtent l="22860" t="27305" r="2476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D2D" w:rsidRPr="002F1CF8" w:rsidRDefault="008E236D">
                            <w:pPr>
                              <w:pStyle w:val="affiliation"/>
                              <w:widowControl w:val="0"/>
                              <w:tabs>
                                <w:tab w:val="left" w:pos="1260"/>
                              </w:tabs>
                              <w:spacing w:before="120"/>
                              <w:ind w:left="1260" w:hanging="1260"/>
                              <w:rPr>
                                <w:rFonts w:ascii="Arial" w:eastAsia="Times" w:hAnsi="Arial" w:cs="Arial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bookmarkStart w:id="0" w:name="OLE_LINK1"/>
                            <w:bookmarkStart w:id="1" w:name="OLE_LINK2"/>
                            <w:r w:rsidRPr="002F1CF8">
                              <w:rPr>
                                <w:rFonts w:ascii="Arial" w:eastAsia="Times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Welche Aussage trifft zu</w:t>
                            </w:r>
                            <w:r w:rsidR="002B3D2D" w:rsidRPr="002F1CF8">
                              <w:rPr>
                                <w:rFonts w:ascii="Arial" w:eastAsia="Times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:rsidR="002B3D2D" w:rsidRPr="002F1CF8" w:rsidRDefault="002B3D2D">
                            <w:pPr>
                              <w:widowControl w:val="0"/>
                              <w:tabs>
                                <w:tab w:val="left" w:pos="1260"/>
                              </w:tabs>
                              <w:spacing w:before="120"/>
                              <w:ind w:left="1260" w:hanging="1260"/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(A) </w:t>
                            </w:r>
                            <w:r w:rsidR="008E236D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Am besten lassen sich die Veränderungen als regressives Hämangiom interpretieren</w:t>
                            </w:r>
                            <w:r w:rsidR="008C52EA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r w:rsidR="008E236D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:rsidR="002B3D2D" w:rsidRPr="002F1CF8" w:rsidRDefault="002B3D2D">
                            <w:pPr>
                              <w:widowControl w:val="0"/>
                              <w:tabs>
                                <w:tab w:val="left" w:pos="1260"/>
                              </w:tabs>
                              <w:spacing w:before="120"/>
                              <w:ind w:left="1260" w:hanging="1260"/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(B) </w:t>
                            </w:r>
                            <w:r w:rsidR="008E236D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Es liegt eine fokale präaurikuläre </w:t>
                            </w:r>
                            <w:r w:rsidR="00202E4C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dermale </w:t>
                            </w:r>
                            <w:r w:rsidR="008E236D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Dysplasie vor</w:t>
                            </w:r>
                            <w:r w:rsidR="008C52EA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.</w:t>
                            </w:r>
                          </w:p>
                          <w:p w:rsidR="002B3D2D" w:rsidRPr="002F1CF8" w:rsidRDefault="002B3D2D">
                            <w:pPr>
                              <w:widowControl w:val="0"/>
                              <w:tabs>
                                <w:tab w:val="left" w:pos="1260"/>
                              </w:tabs>
                              <w:spacing w:before="120"/>
                              <w:ind w:left="1260" w:hanging="1260"/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(C) </w:t>
                            </w:r>
                            <w:r w:rsidR="008C52EA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Das Mädchen hat ein </w:t>
                            </w:r>
                            <w:proofErr w:type="spellStart"/>
                            <w:r w:rsidR="008C52EA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Setleis</w:t>
                            </w:r>
                            <w:proofErr w:type="spellEnd"/>
                            <w:r w:rsidR="008C52EA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Syndrom. </w:t>
                            </w:r>
                          </w:p>
                          <w:p w:rsidR="002B3D2D" w:rsidRPr="002F1CF8" w:rsidRDefault="002B3D2D">
                            <w:pPr>
                              <w:widowControl w:val="0"/>
                              <w:tabs>
                                <w:tab w:val="left" w:pos="1260"/>
                              </w:tabs>
                              <w:spacing w:before="120"/>
                              <w:ind w:left="1260" w:hanging="1260"/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(D) </w:t>
                            </w:r>
                            <w:r w:rsidR="008E236D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Es handelt sich um einen Lichen </w:t>
                            </w:r>
                            <w:proofErr w:type="spellStart"/>
                            <w:r w:rsidR="008E236D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sclerosus</w:t>
                            </w:r>
                            <w:proofErr w:type="spellEnd"/>
                            <w:r w:rsidR="00695213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B3D2D" w:rsidRPr="002F1CF8" w:rsidRDefault="002B3D2D">
                            <w:pPr>
                              <w:widowControl w:val="0"/>
                              <w:tabs>
                                <w:tab w:val="left" w:pos="1260"/>
                              </w:tabs>
                              <w:spacing w:before="120"/>
                              <w:ind w:left="1260" w:hanging="1260"/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(E) </w:t>
                            </w:r>
                            <w:r w:rsidR="00C823B0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Der Nachweis einer Mutation</w:t>
                            </w:r>
                            <w:r w:rsidR="008C52EA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im </w:t>
                            </w:r>
                            <w:r w:rsidR="00695213" w:rsidRPr="002F1CF8">
                              <w:rPr>
                                <w:rFonts w:ascii="Arial" w:hAnsi="Arial" w:cs="Arial"/>
                                <w:i/>
                                <w:color w:val="FF0000"/>
                                <w:sz w:val="22"/>
                                <w:szCs w:val="22"/>
                              </w:rPr>
                              <w:t>TWIST2</w:t>
                            </w:r>
                            <w:r w:rsidR="00695213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-Gen</w:t>
                            </w:r>
                            <w:r w:rsidR="00C823B0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57E3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sichert</w:t>
                            </w:r>
                            <w:r w:rsidR="00C823B0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die Diagnose</w:t>
                            </w:r>
                            <w:r w:rsidR="00695213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bookmarkEnd w:id="0"/>
                          <w:bookmarkEnd w:id="1"/>
                          <w:p w:rsidR="002B3D2D" w:rsidRDefault="002B3D2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2B3D2D" w:rsidRDefault="002B3D2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2B3D2D" w:rsidRDefault="002B3D2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2B3D2D" w:rsidRDefault="002B3D2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8" style="position:absolute;left:0;text-align:left;margin-left:-54pt;margin-top:293.5pt;width:531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" strokecolor="#969696" strokeweight="3pt">
                <v:textbox>
                  <w:txbxContent>
                    <w:p w:rsidR="002B3D2D" w:rsidRPr="002F1CF8" w:rsidRDefault="008E236D">
                      <w:pPr>
                        <w:pStyle w:val="affiliation"/>
                        <w:widowControl w:val="0"/>
                        <w:tabs>
                          <w:tab w:val="left" w:pos="1260"/>
                        </w:tabs>
                        <w:spacing w:before="120"/>
                        <w:ind w:left="1260" w:hanging="1260"/>
                        <w:rPr>
                          <w:rFonts w:ascii="Arial" w:eastAsia="Times" w:hAnsi="Arial" w:cs="Arial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bookmarkStart w:id="3" w:name="OLE_LINK1"/>
                      <w:bookmarkStart w:id="4" w:name="OLE_LINK2"/>
                      <w:r w:rsidRPr="002F1CF8">
                        <w:rPr>
                          <w:rFonts w:ascii="Arial" w:eastAsia="Times" w:hAnsi="Arial" w:cs="Arial"/>
                          <w:bCs/>
                          <w:color w:val="FF0000"/>
                          <w:sz w:val="22"/>
                          <w:szCs w:val="22"/>
                        </w:rPr>
                        <w:t>Welche Aussage trifft zu</w:t>
                      </w:r>
                      <w:r w:rsidR="002B3D2D" w:rsidRPr="002F1CF8">
                        <w:rPr>
                          <w:rFonts w:ascii="Arial" w:eastAsia="Times" w:hAnsi="Arial" w:cs="Arial"/>
                          <w:bCs/>
                          <w:color w:val="FF0000"/>
                          <w:sz w:val="22"/>
                          <w:szCs w:val="22"/>
                        </w:rPr>
                        <w:t>?</w:t>
                      </w:r>
                    </w:p>
                    <w:p w:rsidR="002B3D2D" w:rsidRPr="002F1CF8" w:rsidRDefault="002B3D2D">
                      <w:pPr>
                        <w:widowControl w:val="0"/>
                        <w:tabs>
                          <w:tab w:val="left" w:pos="1260"/>
                        </w:tabs>
                        <w:spacing w:before="120"/>
                        <w:ind w:left="1260" w:hanging="1260"/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(A) </w:t>
                      </w:r>
                      <w:r w:rsidR="008E236D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>Am besten lassen sich die Veränderungen als regressives Hämangiom interpretieren</w:t>
                      </w:r>
                      <w:r w:rsidR="008C52EA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>.</w:t>
                      </w:r>
                      <w:r w:rsidR="008E236D" w:rsidRPr="002F1CF8">
                        <w:rPr>
                          <w:rFonts w:ascii="Arial" w:hAnsi="Arial" w:cs="Arial"/>
                          <w:color w:val="FF0000"/>
                          <w:sz w:val="22"/>
                        </w:rPr>
                        <w:t xml:space="preserve"> </w:t>
                      </w:r>
                    </w:p>
                    <w:p w:rsidR="002B3D2D" w:rsidRPr="002F1CF8" w:rsidRDefault="002B3D2D">
                      <w:pPr>
                        <w:widowControl w:val="0"/>
                        <w:tabs>
                          <w:tab w:val="left" w:pos="1260"/>
                        </w:tabs>
                        <w:spacing w:before="120"/>
                        <w:ind w:left="1260" w:hanging="1260"/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(B) </w:t>
                      </w:r>
                      <w:r w:rsidR="008E236D" w:rsidRPr="002F1CF8">
                        <w:rPr>
                          <w:rFonts w:ascii="Arial" w:hAnsi="Arial" w:cs="Arial"/>
                          <w:color w:val="FF0000"/>
                          <w:sz w:val="22"/>
                        </w:rPr>
                        <w:t xml:space="preserve">Es liegt eine fokale präaurikuläre </w:t>
                      </w:r>
                      <w:r w:rsidR="00202E4C" w:rsidRPr="002F1CF8">
                        <w:rPr>
                          <w:rFonts w:ascii="Arial" w:hAnsi="Arial" w:cs="Arial"/>
                          <w:color w:val="FF0000"/>
                          <w:sz w:val="22"/>
                        </w:rPr>
                        <w:t xml:space="preserve">dermale </w:t>
                      </w:r>
                      <w:r w:rsidR="008E236D" w:rsidRPr="002F1CF8">
                        <w:rPr>
                          <w:rFonts w:ascii="Arial" w:hAnsi="Arial" w:cs="Arial"/>
                          <w:color w:val="FF0000"/>
                          <w:sz w:val="22"/>
                        </w:rPr>
                        <w:t>Dysplasie vor</w:t>
                      </w:r>
                      <w:r w:rsidR="008C52EA" w:rsidRPr="002F1CF8">
                        <w:rPr>
                          <w:rFonts w:ascii="Arial" w:hAnsi="Arial" w:cs="Arial"/>
                          <w:color w:val="FF0000"/>
                          <w:sz w:val="22"/>
                        </w:rPr>
                        <w:t>.</w:t>
                      </w:r>
                    </w:p>
                    <w:p w:rsidR="002B3D2D" w:rsidRPr="002F1CF8" w:rsidRDefault="002B3D2D">
                      <w:pPr>
                        <w:widowControl w:val="0"/>
                        <w:tabs>
                          <w:tab w:val="left" w:pos="1260"/>
                        </w:tabs>
                        <w:spacing w:before="120"/>
                        <w:ind w:left="1260" w:hanging="1260"/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(C) </w:t>
                      </w:r>
                      <w:r w:rsidR="008C52EA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Das Mädchen hat ein Setleis Syndrom. </w:t>
                      </w:r>
                    </w:p>
                    <w:p w:rsidR="002B3D2D" w:rsidRPr="002F1CF8" w:rsidRDefault="002B3D2D">
                      <w:pPr>
                        <w:widowControl w:val="0"/>
                        <w:tabs>
                          <w:tab w:val="left" w:pos="1260"/>
                        </w:tabs>
                        <w:spacing w:before="120"/>
                        <w:ind w:left="1260" w:hanging="1260"/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(D) </w:t>
                      </w:r>
                      <w:r w:rsidR="008E236D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>Es handelt sich um einen Lichen sclerosus</w:t>
                      </w:r>
                      <w:r w:rsidR="00695213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:rsidR="002B3D2D" w:rsidRPr="002F1CF8" w:rsidRDefault="002B3D2D">
                      <w:pPr>
                        <w:widowControl w:val="0"/>
                        <w:tabs>
                          <w:tab w:val="left" w:pos="1260"/>
                        </w:tabs>
                        <w:spacing w:before="120"/>
                        <w:ind w:left="1260" w:hanging="1260"/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(E) </w:t>
                      </w:r>
                      <w:r w:rsidR="00C823B0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>Der Nachweis einer Mutation</w:t>
                      </w:r>
                      <w:r w:rsidR="008C52EA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 im </w:t>
                      </w:r>
                      <w:r w:rsidR="00695213" w:rsidRPr="002F1CF8">
                        <w:rPr>
                          <w:rFonts w:ascii="Arial" w:hAnsi="Arial" w:cs="Arial"/>
                          <w:i/>
                          <w:color w:val="FF0000"/>
                          <w:sz w:val="22"/>
                          <w:szCs w:val="22"/>
                        </w:rPr>
                        <w:t>TWIST2</w:t>
                      </w:r>
                      <w:r w:rsidR="00695213" w:rsidRPr="002F1CF8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-Gen</w:t>
                      </w:r>
                      <w:r w:rsidR="00C823B0" w:rsidRPr="002F1CF8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A657E3" w:rsidRPr="002F1CF8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sichert</w:t>
                      </w:r>
                      <w:r w:rsidR="00C823B0" w:rsidRPr="002F1CF8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die Diagnose</w:t>
                      </w:r>
                      <w:r w:rsidR="00695213" w:rsidRPr="002F1CF8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bookmarkEnd w:id="3"/>
                    <w:bookmarkEnd w:id="4"/>
                    <w:p w:rsidR="002B3D2D" w:rsidRDefault="002B3D2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2B3D2D" w:rsidRDefault="002B3D2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2B3D2D" w:rsidRDefault="002B3D2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2B3D2D" w:rsidRDefault="002B3D2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B3D2D" w:rsidRPr="00405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64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F8" w:rsidRDefault="000C51F8">
      <w:r>
        <w:separator/>
      </w:r>
    </w:p>
  </w:endnote>
  <w:endnote w:type="continuationSeparator" w:id="0">
    <w:p w:rsidR="000C51F8" w:rsidRDefault="000C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2D" w:rsidRDefault="002B3D2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E1E5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2B3D2D" w:rsidRDefault="002B3D2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09D" w:rsidRDefault="00CD10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09D" w:rsidRDefault="00CD10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F8" w:rsidRDefault="000C51F8">
      <w:r>
        <w:separator/>
      </w:r>
    </w:p>
  </w:footnote>
  <w:footnote w:type="continuationSeparator" w:id="0">
    <w:p w:rsidR="000C51F8" w:rsidRDefault="000C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09D" w:rsidRDefault="00CD10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D3" w:rsidRDefault="00A46DFD" w:rsidP="009441D3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-862965</wp:posOffset>
          </wp:positionH>
          <wp:positionV relativeFrom="paragraph">
            <wp:posOffset>-171450</wp:posOffset>
          </wp:positionV>
          <wp:extent cx="1304290" cy="1304290"/>
          <wp:effectExtent l="0" t="0" r="0" b="0"/>
          <wp:wrapTight wrapText="bothSides">
            <wp:wrapPolygon edited="0">
              <wp:start x="0" y="0"/>
              <wp:lineTo x="0" y="21137"/>
              <wp:lineTo x="21137" y="21137"/>
              <wp:lineTo x="21137" y="0"/>
              <wp:lineTo x="0" y="0"/>
            </wp:wrapPolygon>
          </wp:wrapTight>
          <wp:docPr id="1" name="Grafik 6" descr="X:\ABT - Druck&amp;Design\__LOGOS\Gesellschaften, Ministerien, Stiftungen und Verbände\ADH\CD_AHD_Design-Manual\JPG-RGB-Formate\ADH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X:\ABT - Druck&amp;Design\__LOGOS\Gesellschaften, Ministerien, Stiftungen und Verbände\ADH\CD_AHD_Design-Manual\JPG-RGB-Formate\ADH-Logo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6DFD" w:rsidRDefault="00A46DFD" w:rsidP="009441D3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noProof/>
        <w:lang w:eastAsia="en-US"/>
      </w:rPr>
    </w:pPr>
    <w:r w:rsidRPr="00F43C8C">
      <w:rPr>
        <w:rFonts w:ascii="Arial Narrow" w:hAnsi="Arial Narrow" w:cs="Arial"/>
        <w:noProof/>
        <w:lang w:eastAsia="en-US"/>
      </w:rPr>
      <w:t>Histologisches Schnittseminar</w:t>
    </w:r>
  </w:p>
  <w:p w:rsidR="00A46DFD" w:rsidRDefault="00A46DFD" w:rsidP="009441D3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lang w:eastAsia="en-US"/>
      </w:rPr>
    </w:pPr>
    <w:r w:rsidRPr="00F43C8C">
      <w:rPr>
        <w:rFonts w:ascii="Arial Narrow" w:hAnsi="Arial Narrow" w:cs="Arial"/>
        <w:noProof/>
        <w:lang w:eastAsia="en-US"/>
      </w:rPr>
      <w:t xml:space="preserve"> 2</w:t>
    </w:r>
    <w:r w:rsidR="00CD109D">
      <w:rPr>
        <w:rFonts w:ascii="Arial Narrow" w:hAnsi="Arial Narrow" w:cs="Arial"/>
        <w:noProof/>
        <w:lang w:eastAsia="en-US"/>
      </w:rPr>
      <w:t>6</w:t>
    </w:r>
    <w:bookmarkStart w:id="2" w:name="_GoBack"/>
    <w:bookmarkEnd w:id="2"/>
    <w:r w:rsidRPr="00F43C8C">
      <w:rPr>
        <w:rFonts w:ascii="Arial Narrow" w:hAnsi="Arial Narrow" w:cs="Arial"/>
        <w:noProof/>
        <w:lang w:eastAsia="en-US"/>
      </w:rPr>
      <w:t>. Tagung der</w:t>
    </w:r>
    <w:r>
      <w:rPr>
        <w:rFonts w:ascii="Arial Narrow" w:hAnsi="Arial Narrow" w:cs="Arial"/>
        <w:noProof/>
        <w:lang w:eastAsia="en-US"/>
      </w:rPr>
      <w:t xml:space="preserve"> </w:t>
    </w:r>
    <w:r w:rsidRPr="00F43C8C">
      <w:rPr>
        <w:rFonts w:ascii="Arial Narrow" w:hAnsi="Arial Narrow" w:cs="Arial"/>
        <w:lang w:eastAsia="en-US"/>
      </w:rPr>
      <w:t xml:space="preserve">Dermatologischen Wissenschafts- und Fortbildungsakademie </w:t>
    </w:r>
  </w:p>
  <w:p w:rsidR="009441D3" w:rsidRPr="009D6CEF" w:rsidRDefault="00A46DFD" w:rsidP="009441D3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noProof/>
      </w:rPr>
    </w:pPr>
    <w:r w:rsidRPr="00F43C8C">
      <w:rPr>
        <w:rFonts w:ascii="Arial Narrow" w:hAnsi="Arial Narrow" w:cs="Arial"/>
        <w:lang w:eastAsia="en-US"/>
      </w:rPr>
      <w:t>Nordrhein-Westfalen (DWFA)</w:t>
    </w:r>
  </w:p>
  <w:p w:rsidR="009441D3" w:rsidRPr="00C676C6" w:rsidRDefault="00A46DFD" w:rsidP="009441D3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t>Sonntag, 26.11.2023</w:t>
    </w:r>
    <w:r w:rsidR="009441D3" w:rsidRPr="009D6CEF">
      <w:rPr>
        <w:rFonts w:ascii="Arial Narrow" w:hAnsi="Arial Narrow" w:cs="Arial"/>
        <w:noProof/>
      </w:rPr>
      <w:t xml:space="preserve"> </w:t>
    </w:r>
    <w:r w:rsidR="009441D3" w:rsidRPr="00C676C6">
      <w:rPr>
        <w:rFonts w:ascii="Arial Narrow" w:hAnsi="Arial Narrow" w:cs="Arial"/>
        <w:noProof/>
      </w:rPr>
      <w:t xml:space="preserve">• </w:t>
    </w:r>
    <w:r>
      <w:rPr>
        <w:rFonts w:ascii="Arial Narrow" w:hAnsi="Arial Narrow" w:cs="Arial"/>
        <w:noProof/>
      </w:rPr>
      <w:t>Maternushaus Köln</w:t>
    </w:r>
  </w:p>
  <w:p w:rsidR="009441D3" w:rsidRDefault="009441D3" w:rsidP="009441D3">
    <w:pPr>
      <w:pStyle w:val="Kopfzeile"/>
      <w:tabs>
        <w:tab w:val="clear" w:pos="4536"/>
        <w:tab w:val="clear" w:pos="9072"/>
        <w:tab w:val="center" w:pos="0"/>
        <w:tab w:val="right" w:pos="9180"/>
      </w:tabs>
      <w:ind w:hanging="900"/>
      <w:rPr>
        <w:rFonts w:ascii="Arial" w:hAnsi="Arial" w:cs="Arial"/>
        <w:noProof/>
      </w:rPr>
    </w:pPr>
  </w:p>
  <w:p w:rsidR="009441D3" w:rsidRPr="0080553F" w:rsidRDefault="009441D3" w:rsidP="009441D3">
    <w:pPr>
      <w:pStyle w:val="Kopfzeile"/>
      <w:tabs>
        <w:tab w:val="clear" w:pos="4536"/>
        <w:tab w:val="center" w:pos="0"/>
      </w:tabs>
      <w:rPr>
        <w:u w:val="single"/>
      </w:rPr>
    </w:pPr>
    <w:r w:rsidRPr="0080553F">
      <w:rPr>
        <w:rFonts w:ascii="Arial" w:hAnsi="Arial" w:cs="Arial"/>
        <w:noProof/>
        <w:u w:val="single"/>
      </w:rPr>
      <w:tab/>
    </w:r>
  </w:p>
  <w:p w:rsidR="002B3D2D" w:rsidRDefault="002B3D2D">
    <w:pPr>
      <w:pStyle w:val="Kopfzeile"/>
      <w:tabs>
        <w:tab w:val="clear" w:pos="9072"/>
        <w:tab w:val="right" w:pos="9180"/>
      </w:tabs>
      <w:ind w:hanging="90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09D" w:rsidRDefault="00CD10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4E8"/>
    <w:multiLevelType w:val="hybridMultilevel"/>
    <w:tmpl w:val="DE6081D0"/>
    <w:lvl w:ilvl="0" w:tplc="D68070AC">
      <w:start w:val="1"/>
      <w:numFmt w:val="upp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D77E9"/>
    <w:multiLevelType w:val="hybridMultilevel"/>
    <w:tmpl w:val="E14467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C4F51"/>
    <w:multiLevelType w:val="hybridMultilevel"/>
    <w:tmpl w:val="3FAAEF10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19A0"/>
    <w:multiLevelType w:val="hybridMultilevel"/>
    <w:tmpl w:val="DD0828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0221D"/>
    <w:multiLevelType w:val="hybridMultilevel"/>
    <w:tmpl w:val="B3E28EE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80A97"/>
    <w:multiLevelType w:val="hybridMultilevel"/>
    <w:tmpl w:val="FED49528"/>
    <w:lvl w:ilvl="0" w:tplc="EC32F7E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C7240"/>
    <w:multiLevelType w:val="hybridMultilevel"/>
    <w:tmpl w:val="B6E4C82C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1A55"/>
    <w:multiLevelType w:val="hybridMultilevel"/>
    <w:tmpl w:val="48F44EC0"/>
    <w:lvl w:ilvl="0" w:tplc="313E88C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3061C"/>
    <w:multiLevelType w:val="hybridMultilevel"/>
    <w:tmpl w:val="FD1E2F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E2D2F"/>
    <w:multiLevelType w:val="hybridMultilevel"/>
    <w:tmpl w:val="249A9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1987"/>
    <w:multiLevelType w:val="hybridMultilevel"/>
    <w:tmpl w:val="7DF0CF2A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2B68"/>
    <w:multiLevelType w:val="hybridMultilevel"/>
    <w:tmpl w:val="094CFF20"/>
    <w:lvl w:ilvl="0" w:tplc="939A250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82935"/>
    <w:multiLevelType w:val="hybridMultilevel"/>
    <w:tmpl w:val="8A242BEE"/>
    <w:lvl w:ilvl="0" w:tplc="C08C4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662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CC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49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92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05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02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AF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4C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D84F13"/>
    <w:multiLevelType w:val="hybridMultilevel"/>
    <w:tmpl w:val="E13EC21C"/>
    <w:lvl w:ilvl="0" w:tplc="089A5AE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355E1"/>
    <w:multiLevelType w:val="hybridMultilevel"/>
    <w:tmpl w:val="BCD267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F1502"/>
    <w:multiLevelType w:val="hybridMultilevel"/>
    <w:tmpl w:val="4C6C2A4E"/>
    <w:lvl w:ilvl="0" w:tplc="575CFE2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C32E2"/>
    <w:multiLevelType w:val="hybridMultilevel"/>
    <w:tmpl w:val="32B6C4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455AD"/>
    <w:multiLevelType w:val="hybridMultilevel"/>
    <w:tmpl w:val="1234CE46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A109F"/>
    <w:multiLevelType w:val="hybridMultilevel"/>
    <w:tmpl w:val="8B361BBC"/>
    <w:lvl w:ilvl="0" w:tplc="4AAC2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16A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4A4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E00F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AA3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AC1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948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16C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FAB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67375E"/>
    <w:multiLevelType w:val="hybridMultilevel"/>
    <w:tmpl w:val="C25CB502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003D5"/>
    <w:multiLevelType w:val="hybridMultilevel"/>
    <w:tmpl w:val="6E08974E"/>
    <w:lvl w:ilvl="0" w:tplc="C504A9B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B0504"/>
    <w:multiLevelType w:val="hybridMultilevel"/>
    <w:tmpl w:val="4CFE3E9A"/>
    <w:lvl w:ilvl="0" w:tplc="159A3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629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E4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5EC7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461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226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CE56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4A9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B80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140726"/>
    <w:multiLevelType w:val="hybridMultilevel"/>
    <w:tmpl w:val="F620D884"/>
    <w:lvl w:ilvl="0" w:tplc="FE280CF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FD5D2E"/>
    <w:multiLevelType w:val="hybridMultilevel"/>
    <w:tmpl w:val="E74A8B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200EF"/>
    <w:multiLevelType w:val="hybridMultilevel"/>
    <w:tmpl w:val="60306C58"/>
    <w:lvl w:ilvl="0" w:tplc="CC7E94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C63899"/>
    <w:multiLevelType w:val="hybridMultilevel"/>
    <w:tmpl w:val="39749976"/>
    <w:lvl w:ilvl="0" w:tplc="AF76AE6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F20D6A"/>
    <w:multiLevelType w:val="hybridMultilevel"/>
    <w:tmpl w:val="1332D280"/>
    <w:lvl w:ilvl="0" w:tplc="D958AE6C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D32A2A"/>
    <w:multiLevelType w:val="hybridMultilevel"/>
    <w:tmpl w:val="136C8802"/>
    <w:lvl w:ilvl="0" w:tplc="028C186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250DB"/>
    <w:multiLevelType w:val="hybridMultilevel"/>
    <w:tmpl w:val="31282C2A"/>
    <w:lvl w:ilvl="0" w:tplc="B92AF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96F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24F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A6B9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78A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36B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DA3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72E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EEE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2D076B"/>
    <w:multiLevelType w:val="hybridMultilevel"/>
    <w:tmpl w:val="94ACF90E"/>
    <w:lvl w:ilvl="0" w:tplc="7BA4E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36553"/>
    <w:multiLevelType w:val="hybridMultilevel"/>
    <w:tmpl w:val="84B0D1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AE40F3"/>
    <w:multiLevelType w:val="hybridMultilevel"/>
    <w:tmpl w:val="CAEEB8AA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94F7B"/>
    <w:multiLevelType w:val="hybridMultilevel"/>
    <w:tmpl w:val="E6CE0D8E"/>
    <w:lvl w:ilvl="0" w:tplc="51021D0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6F0527"/>
    <w:multiLevelType w:val="hybridMultilevel"/>
    <w:tmpl w:val="E326AA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D713C0"/>
    <w:multiLevelType w:val="hybridMultilevel"/>
    <w:tmpl w:val="80A48D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A2A10"/>
    <w:multiLevelType w:val="hybridMultilevel"/>
    <w:tmpl w:val="E4263288"/>
    <w:lvl w:ilvl="0" w:tplc="D1402C6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47EE3"/>
    <w:multiLevelType w:val="hybridMultilevel"/>
    <w:tmpl w:val="21529082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D4393"/>
    <w:multiLevelType w:val="hybridMultilevel"/>
    <w:tmpl w:val="7E7A73D0"/>
    <w:lvl w:ilvl="0" w:tplc="FDD2ED4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43770C"/>
    <w:multiLevelType w:val="hybridMultilevel"/>
    <w:tmpl w:val="95963036"/>
    <w:lvl w:ilvl="0" w:tplc="1B2E371C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34"/>
  </w:num>
  <w:num w:numId="5">
    <w:abstractNumId w:val="1"/>
  </w:num>
  <w:num w:numId="6">
    <w:abstractNumId w:val="23"/>
  </w:num>
  <w:num w:numId="7">
    <w:abstractNumId w:val="33"/>
  </w:num>
  <w:num w:numId="8">
    <w:abstractNumId w:val="29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31"/>
  </w:num>
  <w:num w:numId="14">
    <w:abstractNumId w:val="36"/>
  </w:num>
  <w:num w:numId="15">
    <w:abstractNumId w:val="14"/>
  </w:num>
  <w:num w:numId="16">
    <w:abstractNumId w:val="17"/>
  </w:num>
  <w:num w:numId="17">
    <w:abstractNumId w:val="19"/>
  </w:num>
  <w:num w:numId="18">
    <w:abstractNumId w:val="28"/>
  </w:num>
  <w:num w:numId="19">
    <w:abstractNumId w:val="21"/>
  </w:num>
  <w:num w:numId="20">
    <w:abstractNumId w:val="18"/>
  </w:num>
  <w:num w:numId="21">
    <w:abstractNumId w:val="30"/>
  </w:num>
  <w:num w:numId="22">
    <w:abstractNumId w:val="24"/>
  </w:num>
  <w:num w:numId="23">
    <w:abstractNumId w:val="0"/>
  </w:num>
  <w:num w:numId="24">
    <w:abstractNumId w:val="25"/>
  </w:num>
  <w:num w:numId="25">
    <w:abstractNumId w:val="26"/>
  </w:num>
  <w:num w:numId="26">
    <w:abstractNumId w:val="5"/>
  </w:num>
  <w:num w:numId="27">
    <w:abstractNumId w:val="27"/>
  </w:num>
  <w:num w:numId="28">
    <w:abstractNumId w:val="13"/>
  </w:num>
  <w:num w:numId="29">
    <w:abstractNumId w:val="7"/>
  </w:num>
  <w:num w:numId="30">
    <w:abstractNumId w:val="22"/>
  </w:num>
  <w:num w:numId="31">
    <w:abstractNumId w:val="35"/>
  </w:num>
  <w:num w:numId="32">
    <w:abstractNumId w:val="37"/>
  </w:num>
  <w:num w:numId="33">
    <w:abstractNumId w:val="15"/>
  </w:num>
  <w:num w:numId="34">
    <w:abstractNumId w:val="20"/>
  </w:num>
  <w:num w:numId="35">
    <w:abstractNumId w:val="38"/>
  </w:num>
  <w:num w:numId="36">
    <w:abstractNumId w:val="32"/>
  </w:num>
  <w:num w:numId="37">
    <w:abstractNumId w:val="11"/>
  </w:num>
  <w:num w:numId="38">
    <w:abstractNumId w:val="1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07AD52E-645C-4233-900B-9D61868FBF33}"/>
    <w:docVar w:name="dgnword-eventsink" w:val="1931064032816"/>
  </w:docVars>
  <w:rsids>
    <w:rsidRoot w:val="00B356CF"/>
    <w:rsid w:val="000C51F8"/>
    <w:rsid w:val="0010511B"/>
    <w:rsid w:val="001147E4"/>
    <w:rsid w:val="001731AF"/>
    <w:rsid w:val="001A6346"/>
    <w:rsid w:val="001D57C7"/>
    <w:rsid w:val="00202E4C"/>
    <w:rsid w:val="00235A31"/>
    <w:rsid w:val="00282137"/>
    <w:rsid w:val="002B3D2D"/>
    <w:rsid w:val="002F1CF8"/>
    <w:rsid w:val="003460F0"/>
    <w:rsid w:val="00405FEB"/>
    <w:rsid w:val="004208E4"/>
    <w:rsid w:val="005D08B2"/>
    <w:rsid w:val="00654DBB"/>
    <w:rsid w:val="00695213"/>
    <w:rsid w:val="007202F9"/>
    <w:rsid w:val="00726E6F"/>
    <w:rsid w:val="00730A75"/>
    <w:rsid w:val="007E1E58"/>
    <w:rsid w:val="008C1F7C"/>
    <w:rsid w:val="008C52EA"/>
    <w:rsid w:val="008E236D"/>
    <w:rsid w:val="009441D3"/>
    <w:rsid w:val="00A11E1E"/>
    <w:rsid w:val="00A46DFD"/>
    <w:rsid w:val="00A657E3"/>
    <w:rsid w:val="00A70B09"/>
    <w:rsid w:val="00B01C66"/>
    <w:rsid w:val="00B356CF"/>
    <w:rsid w:val="00B560C8"/>
    <w:rsid w:val="00BD3BC0"/>
    <w:rsid w:val="00C5449A"/>
    <w:rsid w:val="00C80C5E"/>
    <w:rsid w:val="00C823B0"/>
    <w:rsid w:val="00CC3B7F"/>
    <w:rsid w:val="00CD109D"/>
    <w:rsid w:val="00E31955"/>
    <w:rsid w:val="00E8380C"/>
    <w:rsid w:val="00EB35EF"/>
    <w:rsid w:val="00EC1CD5"/>
    <w:rsid w:val="00F01797"/>
    <w:rsid w:val="00F3769A"/>
    <w:rsid w:val="00F500DE"/>
    <w:rsid w:val="00F6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2B2AF6"/>
  <w15:chartTrackingRefBased/>
  <w15:docId w15:val="{BF05697D-0105-4F03-9046-4DB97330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jc w:val="both"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both"/>
      <w:outlineLvl w:val="3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eastAsia="Times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eastAsia="Times"/>
      <w:b/>
      <w:bCs/>
    </w:rPr>
  </w:style>
  <w:style w:type="paragraph" w:styleId="berschrift7">
    <w:name w:val="heading 7"/>
    <w:basedOn w:val="Standard"/>
    <w:next w:val="Standard"/>
    <w:qFormat/>
    <w:pPr>
      <w:keepNext/>
      <w:ind w:left="1416" w:firstLine="708"/>
      <w:jc w:val="both"/>
      <w:outlineLvl w:val="6"/>
    </w:pPr>
    <w:rPr>
      <w:rFonts w:ascii="Arial" w:eastAsia="Times" w:hAnsi="Arial" w:cs="Arial"/>
      <w:i/>
      <w:iCs/>
      <w:szCs w:val="20"/>
    </w:rPr>
  </w:style>
  <w:style w:type="paragraph" w:styleId="berschrift8">
    <w:name w:val="heading 8"/>
    <w:basedOn w:val="Standard"/>
    <w:next w:val="Standard"/>
    <w:qFormat/>
    <w:pPr>
      <w:keepNext/>
      <w:ind w:left="1416" w:firstLine="708"/>
      <w:outlineLvl w:val="7"/>
    </w:pPr>
    <w:rPr>
      <w:rFonts w:ascii="Arial" w:eastAsia="Times" w:hAnsi="Arial" w:cs="Arial"/>
      <w:i/>
      <w:iCs/>
      <w:szCs w:val="20"/>
    </w:rPr>
  </w:style>
  <w:style w:type="paragraph" w:styleId="berschrift9">
    <w:name w:val="heading 9"/>
    <w:basedOn w:val="Standard"/>
    <w:next w:val="Standard"/>
    <w:qFormat/>
    <w:pPr>
      <w:keepNext/>
      <w:ind w:left="2124"/>
      <w:jc w:val="both"/>
      <w:outlineLvl w:val="8"/>
    </w:pPr>
    <w:rPr>
      <w:rFonts w:ascii="Arial" w:eastAsia="Times" w:hAnsi="Arial" w:cs="Arial"/>
      <w:i/>
      <w:i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widowControl w:val="0"/>
      <w:autoSpaceDE w:val="0"/>
      <w:autoSpaceDN w:val="0"/>
      <w:adjustRightInd w:val="0"/>
      <w:ind w:right="800"/>
      <w:jc w:val="both"/>
    </w:pPr>
    <w:rPr>
      <w:i/>
      <w:iCs/>
      <w:lang w:val="en-GB"/>
    </w:rPr>
  </w:style>
  <w:style w:type="paragraph" w:customStyle="1" w:styleId="affiliation">
    <w:name w:val="affiliation"/>
    <w:basedOn w:val="Standard"/>
    <w:rPr>
      <w:color w:val="000000"/>
    </w:rPr>
  </w:style>
  <w:style w:type="paragraph" w:styleId="Textkrper-Einzug2">
    <w:name w:val="Body Text Indent 2"/>
    <w:basedOn w:val="Standard"/>
    <w:semiHidden/>
    <w:pPr>
      <w:ind w:left="2124" w:hanging="2124"/>
    </w:pPr>
    <w:rPr>
      <w:rFonts w:ascii="Arial" w:eastAsia="Times" w:hAnsi="Arial" w:cs="Arial"/>
    </w:rPr>
  </w:style>
  <w:style w:type="paragraph" w:styleId="Textkrper2">
    <w:name w:val="Body Text 2"/>
    <w:basedOn w:val="Standard"/>
    <w:semiHidden/>
    <w:pPr>
      <w:spacing w:before="120"/>
    </w:pPr>
    <w:rPr>
      <w:rFonts w:ascii="Arial" w:hAnsi="Arial" w:cs="Arial"/>
      <w:sz w:val="22"/>
    </w:rPr>
  </w:style>
  <w:style w:type="paragraph" w:styleId="Textkrper3">
    <w:name w:val="Body Text 3"/>
    <w:basedOn w:val="Standard"/>
    <w:semiHidden/>
    <w:pPr>
      <w:spacing w:before="120"/>
      <w:jc w:val="both"/>
    </w:pPr>
    <w:rPr>
      <w:rFonts w:ascii="Arial" w:hAnsi="Arial" w:cs="Arial"/>
      <w:sz w:val="22"/>
    </w:rPr>
  </w:style>
  <w:style w:type="character" w:styleId="Hyperlink">
    <w:name w:val="Hyperlink"/>
    <w:semiHidden/>
    <w:rPr>
      <w:color w:val="333399"/>
      <w:u w:val="single"/>
    </w:rPr>
  </w:style>
  <w:style w:type="character" w:styleId="Fett">
    <w:name w:val="Strong"/>
    <w:qFormat/>
    <w:rPr>
      <w:b/>
      <w:bCs/>
    </w:rPr>
  </w:style>
  <w:style w:type="paragraph" w:styleId="Textkrper-Zeileneinzug">
    <w:name w:val="Body Text Indent"/>
    <w:basedOn w:val="Standard"/>
    <w:semiHidden/>
    <w:pPr>
      <w:ind w:left="705" w:hanging="345"/>
    </w:pPr>
    <w:rPr>
      <w:rFonts w:ascii="Arial" w:hAnsi="Arial" w:cs="Arial"/>
    </w:rPr>
  </w:style>
  <w:style w:type="character" w:customStyle="1" w:styleId="ti2">
    <w:name w:val="ti2"/>
    <w:basedOn w:val="Absatz-Standardschriftart"/>
  </w:style>
  <w:style w:type="character" w:customStyle="1" w:styleId="linkbar">
    <w:name w:val="linkbar"/>
    <w:basedOn w:val="Absatz-Standardschriftart"/>
  </w:style>
  <w:style w:type="paragraph" w:customStyle="1" w:styleId="abstract">
    <w:name w:val="abstract"/>
    <w:basedOn w:val="Standard"/>
    <w:rPr>
      <w:color w:val="000000"/>
    </w:rPr>
  </w:style>
  <w:style w:type="character" w:customStyle="1" w:styleId="featuredlinkouts">
    <w:name w:val="featured_linkouts"/>
    <w:basedOn w:val="Absatz-Standardschriftart"/>
  </w:style>
  <w:style w:type="character" w:styleId="BesuchterLink">
    <w:name w:val="FollowedHyperlink"/>
    <w:semiHidden/>
    <w:rPr>
      <w:color w:val="800080"/>
      <w:u w:val="single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hAnsi="Arial Unicode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C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1C6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1147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A5128A-CF20-415F-9203-9A656847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Anlässlich der 44</vt:lpstr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Julia Liersch</dc:creator>
  <cp:keywords/>
  <cp:lastModifiedBy>Metze, Dieter</cp:lastModifiedBy>
  <cp:revision>3</cp:revision>
  <cp:lastPrinted>2007-04-22T19:34:00Z</cp:lastPrinted>
  <dcterms:created xsi:type="dcterms:W3CDTF">2023-05-09T20:07:00Z</dcterms:created>
  <dcterms:modified xsi:type="dcterms:W3CDTF">2023-05-18T09:53:00Z</dcterms:modified>
</cp:coreProperties>
</file>